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C7" w:rsidRDefault="00C809C7" w:rsidP="00C809C7">
      <w:pPr>
        <w:spacing w:line="200" w:lineRule="exact"/>
        <w:jc w:val="center"/>
        <w:rPr>
          <w:sz w:val="20"/>
          <w:szCs w:val="20"/>
        </w:rPr>
      </w:pPr>
      <w:r w:rsidRPr="001077F4">
        <w:rPr>
          <w:rFonts w:eastAsia="Times New Roman"/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>
        <w:rPr>
          <w:rFonts w:eastAsia="Times New Roman"/>
          <w:sz w:val="24"/>
          <w:szCs w:val="24"/>
        </w:rPr>
        <w:t xml:space="preserve">14 п. Тыр Тырского </w:t>
      </w:r>
      <w:r w:rsidRPr="001077F4">
        <w:rPr>
          <w:rFonts w:eastAsia="Times New Roman"/>
          <w:sz w:val="24"/>
          <w:szCs w:val="24"/>
        </w:rPr>
        <w:t>сельского поселения Ульчского муниципального района Хабаровского края (МБДОУ детский сад № 1</w:t>
      </w:r>
      <w:r>
        <w:rPr>
          <w:rFonts w:eastAsia="Times New Roman"/>
          <w:sz w:val="24"/>
          <w:szCs w:val="24"/>
        </w:rPr>
        <w:t>4 п. Тыр)</w:t>
      </w: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345" w:lineRule="exact"/>
        <w:rPr>
          <w:sz w:val="20"/>
          <w:szCs w:val="20"/>
        </w:rPr>
      </w:pPr>
    </w:p>
    <w:p w:rsidR="00C809C7" w:rsidRDefault="00C809C7" w:rsidP="00C809C7">
      <w:pPr>
        <w:ind w:right="13"/>
        <w:jc w:val="center"/>
        <w:rPr>
          <w:sz w:val="20"/>
          <w:szCs w:val="20"/>
        </w:rPr>
      </w:pPr>
    </w:p>
    <w:p w:rsidR="00C809C7" w:rsidRDefault="00C809C7" w:rsidP="00C809C7">
      <w:pPr>
        <w:spacing w:line="2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394" w:lineRule="exact"/>
        <w:rPr>
          <w:sz w:val="20"/>
          <w:szCs w:val="20"/>
        </w:rPr>
      </w:pPr>
    </w:p>
    <w:p w:rsidR="00C809C7" w:rsidRDefault="00C809C7" w:rsidP="00C809C7">
      <w:pPr>
        <w:tabs>
          <w:tab w:val="left" w:pos="53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УТВЕРЖДАЮ</w:t>
      </w:r>
    </w:p>
    <w:p w:rsidR="00C809C7" w:rsidRDefault="00C809C7" w:rsidP="00C809C7">
      <w:pPr>
        <w:tabs>
          <w:tab w:val="left" w:pos="53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приказ по МБДОУ № 14п. Тыр</w:t>
      </w:r>
    </w:p>
    <w:p w:rsidR="00C809C7" w:rsidRDefault="00C809C7" w:rsidP="00C809C7">
      <w:pPr>
        <w:tabs>
          <w:tab w:val="left" w:pos="53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 11.01.2023 г № 7</w:t>
      </w:r>
    </w:p>
    <w:p w:rsidR="00C809C7" w:rsidRDefault="00C809C7" w:rsidP="00C809C7">
      <w:pPr>
        <w:tabs>
          <w:tab w:val="left" w:pos="53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заведующий МБДОУ № 14 п. Тыр</w:t>
      </w:r>
    </w:p>
    <w:p w:rsidR="00C809C7" w:rsidRDefault="00C809C7" w:rsidP="00C809C7">
      <w:pPr>
        <w:tabs>
          <w:tab w:val="left" w:pos="53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____________Е.В. Смирнова </w:t>
      </w:r>
    </w:p>
    <w:p w:rsidR="00C809C7" w:rsidRDefault="00C809C7" w:rsidP="00C809C7">
      <w:pPr>
        <w:spacing w:line="276" w:lineRule="exact"/>
        <w:rPr>
          <w:sz w:val="20"/>
          <w:szCs w:val="20"/>
        </w:rPr>
      </w:pP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собрания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работников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МБДОУ № 14п. Тыр 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Т.С. Бибенина_______________</w:t>
      </w: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87" w:lineRule="exact"/>
        <w:rPr>
          <w:sz w:val="20"/>
          <w:szCs w:val="20"/>
        </w:rPr>
      </w:pPr>
    </w:p>
    <w:p w:rsidR="00C809C7" w:rsidRDefault="00C809C7" w:rsidP="00C809C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ПОРЯДОК</w:t>
      </w:r>
    </w:p>
    <w:p w:rsidR="00C809C7" w:rsidRDefault="00C809C7" w:rsidP="00C809C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уведомления работодателя о возникшем конфликте интересов или о возможности его</w:t>
      </w:r>
    </w:p>
    <w:p w:rsidR="00C809C7" w:rsidRDefault="00C809C7" w:rsidP="00C809C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возникновения работниками и порядок урегулирования выявленного конфликта</w:t>
      </w:r>
    </w:p>
    <w:p w:rsidR="00C809C7" w:rsidRDefault="00C809C7" w:rsidP="00C809C7">
      <w:pPr>
        <w:spacing w:line="12" w:lineRule="exact"/>
        <w:rPr>
          <w:sz w:val="20"/>
          <w:szCs w:val="20"/>
        </w:rPr>
      </w:pPr>
    </w:p>
    <w:p w:rsidR="00C809C7" w:rsidRDefault="00C809C7" w:rsidP="00C809C7">
      <w:pPr>
        <w:ind w:right="-239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3"/>
          <w:szCs w:val="23"/>
        </w:rPr>
        <w:t>интересов в Муниципального бюджетного дошкольного образовательного учреждения</w:t>
      </w:r>
      <w:proofErr w:type="gramEnd"/>
    </w:p>
    <w:p w:rsidR="00C809C7" w:rsidRDefault="00C809C7" w:rsidP="00C809C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детский сад № 14 п. Тыр </w:t>
      </w:r>
    </w:p>
    <w:p w:rsidR="00C809C7" w:rsidRDefault="00C809C7" w:rsidP="00C809C7">
      <w:pPr>
        <w:sectPr w:rsidR="00C809C7">
          <w:pgSz w:w="11900" w:h="16838"/>
          <w:pgMar w:top="285" w:right="1106" w:bottom="1440" w:left="1140" w:header="0" w:footer="0" w:gutter="0"/>
          <w:cols w:space="720" w:equalWidth="0">
            <w:col w:w="9660"/>
          </w:cols>
        </w:sect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380" w:lineRule="exact"/>
        <w:jc w:val="center"/>
        <w:rPr>
          <w:sz w:val="20"/>
          <w:szCs w:val="20"/>
        </w:rPr>
      </w:pPr>
    </w:p>
    <w:p w:rsidR="00C809C7" w:rsidRDefault="00C809C7" w:rsidP="00C809C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2023 год</w:t>
      </w:r>
    </w:p>
    <w:p w:rsidR="00C809C7" w:rsidRDefault="00C809C7" w:rsidP="00C809C7">
      <w:pPr>
        <w:sectPr w:rsidR="00C809C7">
          <w:type w:val="continuous"/>
          <w:pgSz w:w="11900" w:h="16838"/>
          <w:pgMar w:top="285" w:right="1106" w:bottom="1440" w:left="1140" w:header="0" w:footer="0" w:gutter="0"/>
          <w:cols w:space="720" w:equalWidth="0">
            <w:col w:w="9660"/>
          </w:cols>
        </w:sectPr>
      </w:pP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1.Общие положения.</w:t>
      </w:r>
    </w:p>
    <w:p w:rsidR="00C809C7" w:rsidRDefault="00C809C7" w:rsidP="00C809C7">
      <w:pPr>
        <w:spacing w:line="283" w:lineRule="exact"/>
        <w:rPr>
          <w:sz w:val="20"/>
          <w:szCs w:val="20"/>
        </w:rPr>
      </w:pPr>
    </w:p>
    <w:p w:rsidR="00C809C7" w:rsidRDefault="00C809C7" w:rsidP="00C809C7">
      <w:pPr>
        <w:numPr>
          <w:ilvl w:val="0"/>
          <w:numId w:val="1"/>
        </w:numPr>
        <w:tabs>
          <w:tab w:val="left" w:pos="300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Порядок регламентирует выявление и урегулирование конфликтов интересов, возникающих у работников МБДОУ №  в ходе выполнения ими трудовых обязанностей; процедуру уведомления работодателя работником МБДОУ № 14 п. Тыр (далее работник) о наличии конфликта интересов или о возможности его возникновения (порядок уведомления и рассмотрения уведомления).</w:t>
      </w:r>
    </w:p>
    <w:p w:rsidR="00C809C7" w:rsidRDefault="00C809C7" w:rsidP="00C809C7">
      <w:pPr>
        <w:spacing w:line="17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1"/>
        </w:numPr>
        <w:tabs>
          <w:tab w:val="left" w:pos="252"/>
        </w:tabs>
        <w:spacing w:line="239" w:lineRule="auto"/>
        <w:ind w:left="7" w:hanging="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Порядок разработан в соответствии с законом Российской Федерации от 29.12.2012 г. 273-ФЗ «Об образовании в Российской Федерации», Федеральным законом от 25 декабря 2008 № 273-ФЗ «О противодействии коррупции», Указом Президента Российской Федерации от 2 апреля 2013 г. № 309 мерах по реализации отдельных положений Федерального закона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</w:t>
      </w:r>
      <w:proofErr w:type="gramEnd"/>
      <w:r>
        <w:rPr>
          <w:rFonts w:eastAsia="Times New Roman"/>
          <w:sz w:val="24"/>
          <w:szCs w:val="24"/>
        </w:rPr>
        <w:t xml:space="preserve"> (</w:t>
      </w:r>
      <w:proofErr w:type="gramStart"/>
      <w:r>
        <w:rPr>
          <w:rFonts w:eastAsia="Times New Roman"/>
          <w:sz w:val="24"/>
          <w:szCs w:val="24"/>
        </w:rPr>
        <w:t>далее - Методические рекомендации) разработаны во исполнение подпункта «б» пункта 25 Указа Президента Российской Федерации от 2 апреля 2013 г. 309 «О мерах по реализации отдельных положений, Федерального закона от 25 декабря 2008 г. N 273-ФЗ «О противодействии коррупции», Трудовым кодексом Российской Федерации и иными действующими нормативно-правовыми актами Российской Федерации.</w:t>
      </w:r>
      <w:proofErr w:type="gramEnd"/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1"/>
        </w:numPr>
        <w:tabs>
          <w:tab w:val="left" w:pos="259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 осуществляющие </w:t>
      </w:r>
      <w:proofErr w:type="gramStart"/>
      <w:r>
        <w:rPr>
          <w:rFonts w:eastAsia="Times New Roman"/>
          <w:sz w:val="24"/>
          <w:szCs w:val="24"/>
        </w:rPr>
        <w:t>образовательную</w:t>
      </w:r>
      <w:proofErr w:type="gramEnd"/>
      <w:r>
        <w:rPr>
          <w:rFonts w:eastAsia="Times New Roman"/>
          <w:sz w:val="24"/>
          <w:szCs w:val="24"/>
        </w:rPr>
        <w:t xml:space="preserve"> деятельность.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1"/>
        </w:numPr>
        <w:tabs>
          <w:tab w:val="left" w:pos="317"/>
        </w:tabs>
        <w:spacing w:line="238" w:lineRule="auto"/>
        <w:ind w:left="7" w:hanging="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Конфликт интересов — ситуация, при которой личная заинтересованность (прямая или косвенная) работника МБДОУ № 14 п. Тыр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сотрудника МБДОУ №14 п. Тыр  и правами и законными интересами организации, способное привести к причинению вреда правам и законным интересам, имуществу и (или</w:t>
      </w:r>
      <w:proofErr w:type="gramEnd"/>
      <w:r>
        <w:rPr>
          <w:rFonts w:eastAsia="Times New Roman"/>
          <w:sz w:val="24"/>
          <w:szCs w:val="24"/>
        </w:rPr>
        <w:t>) деловой репутации МБДОУ №14 п. Тыр</w:t>
      </w:r>
      <w:proofErr w:type="gramStart"/>
      <w:r>
        <w:rPr>
          <w:rFonts w:eastAsia="Times New Roman"/>
          <w:sz w:val="24"/>
          <w:szCs w:val="24"/>
        </w:rPr>
        <w:t xml:space="preserve"> ,</w:t>
      </w:r>
      <w:proofErr w:type="gramEnd"/>
      <w:r>
        <w:rPr>
          <w:rFonts w:eastAsia="Times New Roman"/>
          <w:sz w:val="24"/>
          <w:szCs w:val="24"/>
        </w:rPr>
        <w:t xml:space="preserve"> работником которой он является.</w:t>
      </w:r>
    </w:p>
    <w:p w:rsidR="00C809C7" w:rsidRDefault="00C809C7" w:rsidP="00C809C7">
      <w:pPr>
        <w:spacing w:line="16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1"/>
        </w:numPr>
        <w:tabs>
          <w:tab w:val="left" w:pos="302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809C7" w:rsidRDefault="00C809C7" w:rsidP="00C809C7">
      <w:pPr>
        <w:spacing w:line="17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1"/>
        </w:numPr>
        <w:tabs>
          <w:tab w:val="left" w:pos="257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МБДОУ № 14 п. Тыр выделяют условия (ситуации), при которых возникает конфликт интересов педагогического работника и условия (ситуации), при которых может возникнуть конфликт интересов педагогического работника. К условиям (ситуациям), при которых могут возникнуть конфликт интересов педагогического работника относятся </w:t>
      </w:r>
      <w:proofErr w:type="gramStart"/>
      <w:r>
        <w:rPr>
          <w:rFonts w:eastAsia="Times New Roman"/>
          <w:sz w:val="24"/>
          <w:szCs w:val="24"/>
        </w:rPr>
        <w:t>следующие</w:t>
      </w:r>
      <w:proofErr w:type="gramEnd"/>
      <w:r>
        <w:rPr>
          <w:rFonts w:eastAsia="Times New Roman"/>
          <w:sz w:val="24"/>
          <w:szCs w:val="24"/>
        </w:rPr>
        <w:t>: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7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 - получение педагогическим работником подарков и иных услуг от родителей (законных представителей) воспитанников;</w:t>
      </w:r>
    </w:p>
    <w:p w:rsidR="00C809C7" w:rsidRDefault="00C809C7" w:rsidP="00C809C7">
      <w:pPr>
        <w:spacing w:line="14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педагогический работник является членом жюри конкурсных мероприятий с участием своих воспитанников; - небезвыгодные предложения педагогу от родителей воспитанников, педагогом, чьей группы он является;</w:t>
      </w:r>
    </w:p>
    <w:p w:rsidR="00C809C7" w:rsidRDefault="00C809C7" w:rsidP="00C809C7">
      <w:pPr>
        <w:spacing w:line="276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7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участие педагогического работника в установлении, определении форм и способов поощрений для своих воспитанников; нарушение установленных в МБДОУ № 11 запретов (передача третьим лицам в использование персональной информации воспитанников и других работников); - нарушение иных установленных запретов и ограничений для педагогических работников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C809C7" w:rsidRDefault="00C809C7" w:rsidP="00C809C7">
      <w:pPr>
        <w:spacing w:line="17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МБДОУ № 14 п. Тыр; 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отношений; - обеспечивается информационная открытость ДОУ в соответствии с требованиями действующего законодательства;</w:t>
      </w:r>
    </w:p>
    <w:p w:rsidR="00C809C7" w:rsidRDefault="00C809C7" w:rsidP="00C809C7">
      <w:pPr>
        <w:spacing w:line="276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4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осуществляется четкая регламентация деятельности педагогических работников внутренними локальными нормативными актами МБДОУ № 14 п. Тыр;</w:t>
      </w:r>
    </w:p>
    <w:p w:rsidR="00C809C7" w:rsidRDefault="00C809C7" w:rsidP="00C809C7">
      <w:pPr>
        <w:sectPr w:rsidR="00C809C7">
          <w:pgSz w:w="11900" w:h="16838"/>
          <w:pgMar w:top="554" w:right="846" w:bottom="0" w:left="1133" w:header="0" w:footer="0" w:gutter="0"/>
          <w:cols w:space="720" w:equalWidth="0">
            <w:col w:w="9927"/>
          </w:cols>
        </w:sectPr>
      </w:pPr>
    </w:p>
    <w:p w:rsidR="00C809C7" w:rsidRDefault="00C809C7" w:rsidP="00C809C7">
      <w:pPr>
        <w:numPr>
          <w:ilvl w:val="0"/>
          <w:numId w:val="2"/>
        </w:numPr>
        <w:tabs>
          <w:tab w:val="left" w:pos="272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152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6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 Действие настоящего порядка распространяется на всех работников МБДОУ № 14 п. Тыр, вне зависимости от занимаемой ими должности и на физические лица, сотрудничающие с организацией на основе гражданско-правовых договоров.</w:t>
      </w:r>
    </w:p>
    <w:p w:rsidR="00C809C7" w:rsidRDefault="00C809C7" w:rsidP="00C809C7">
      <w:pPr>
        <w:spacing w:line="14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4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 В основу работы по управлению конфликтом интересов в МБДОУ № 14 п. Тыр положены следующие принципы:</w:t>
      </w:r>
    </w:p>
    <w:p w:rsidR="00C809C7" w:rsidRDefault="00C809C7" w:rsidP="00C809C7">
      <w:pPr>
        <w:spacing w:line="1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C809C7" w:rsidRDefault="00C809C7" w:rsidP="00C809C7">
      <w:pPr>
        <w:spacing w:line="12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216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индивидуальное рассмотрение и оценка </w:t>
      </w:r>
      <w:proofErr w:type="spellStart"/>
      <w:r>
        <w:rPr>
          <w:rFonts w:eastAsia="Times New Roman"/>
          <w:sz w:val="24"/>
          <w:szCs w:val="24"/>
        </w:rPr>
        <w:t>репутационных</w:t>
      </w:r>
      <w:proofErr w:type="spellEnd"/>
      <w:r>
        <w:rPr>
          <w:rFonts w:eastAsia="Times New Roman"/>
          <w:sz w:val="24"/>
          <w:szCs w:val="24"/>
        </w:rPr>
        <w:t xml:space="preserve"> рисков для МБДОУ № 14 п. Тыр при выявлении каждого конфликта интересов и его урегулирование;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197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178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баланса интересов МБДОУ № 14 п. Тыр  и работника при урегулировании конфликта интересов;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178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МБДОУ № 14 п. Тыр;</w:t>
      </w:r>
    </w:p>
    <w:p w:rsidR="00C809C7" w:rsidRDefault="00C809C7" w:rsidP="00C809C7">
      <w:pPr>
        <w:spacing w:line="14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221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отношений;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336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иные условия (ситуации), при которых может возникнуть конфликт интересов педагогического работника.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8" w:lineRule="auto"/>
        <w:ind w:left="7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9. </w:t>
      </w:r>
      <w:proofErr w:type="gramStart"/>
      <w:r>
        <w:rPr>
          <w:rFonts w:eastAsia="Times New Roman"/>
          <w:sz w:val="24"/>
          <w:szCs w:val="24"/>
        </w:rPr>
        <w:t>С целью предотвращения возможного конфликта интересов педагогического работника в МБДОУ № 14 п. Тыр реализуются следующие мероприятия: при принятии решений, локальных нормативных актов, затрагивающих права воспитанников и работников учреждения, учитывается мнение совета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  <w:proofErr w:type="gramEnd"/>
    </w:p>
    <w:p w:rsidR="00C809C7" w:rsidRDefault="00C809C7" w:rsidP="00C809C7">
      <w:pPr>
        <w:spacing w:line="14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4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 Основные обязанности сотрудников в связи с раскрытием и урегулированием конфликта интересов включают в себя: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190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ДОУ, без учета своих личных интересов, интересов своих родственников и друзей;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178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C809C7" w:rsidRDefault="00C809C7" w:rsidP="00C809C7">
      <w:pPr>
        <w:spacing w:line="1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C809C7" w:rsidRDefault="00C809C7" w:rsidP="00C809C7">
      <w:pPr>
        <w:numPr>
          <w:ilvl w:val="0"/>
          <w:numId w:val="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содействовать урегулированию возникшего конфликта интересов;</w:t>
      </w:r>
    </w:p>
    <w:p w:rsidR="00C809C7" w:rsidRDefault="00C809C7" w:rsidP="00C809C7">
      <w:pPr>
        <w:spacing w:line="12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214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и процедуры, предусмотренные Кодексом профессиональной этики и служебного поведения сотрудников ДОУ, настоящим порядком;</w:t>
      </w:r>
    </w:p>
    <w:p w:rsidR="00C809C7" w:rsidRDefault="00C809C7" w:rsidP="00C809C7">
      <w:pPr>
        <w:spacing w:line="1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режим защиты информации.</w:t>
      </w:r>
    </w:p>
    <w:p w:rsidR="00C809C7" w:rsidRDefault="00C809C7" w:rsidP="00C809C7">
      <w:pPr>
        <w:spacing w:line="13" w:lineRule="exact"/>
        <w:rPr>
          <w:sz w:val="20"/>
          <w:szCs w:val="20"/>
        </w:rPr>
      </w:pPr>
    </w:p>
    <w:p w:rsidR="00C809C7" w:rsidRDefault="00C809C7" w:rsidP="00C809C7">
      <w:pPr>
        <w:numPr>
          <w:ilvl w:val="0"/>
          <w:numId w:val="3"/>
        </w:numPr>
        <w:tabs>
          <w:tab w:val="left" w:pos="427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Работник обязан принимать меры по недопущению любой возможности возникновения конфликта интересов, в целях чего обязан в письменной форме уведомить руководителя о возникшем конфликте интересов или о возможности его возникновения, как только ему станет об этом известно.</w:t>
      </w:r>
    </w:p>
    <w:p w:rsidR="00C809C7" w:rsidRDefault="00C809C7" w:rsidP="00C809C7">
      <w:pPr>
        <w:spacing w:line="1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3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уведомлении указывается:</w:t>
      </w:r>
    </w:p>
    <w:p w:rsidR="00C809C7" w:rsidRDefault="00C809C7" w:rsidP="00C809C7">
      <w:pPr>
        <w:numPr>
          <w:ilvl w:val="1"/>
          <w:numId w:val="3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фамилия, имя, отчество работника, направившего уведомление;</w:t>
      </w:r>
    </w:p>
    <w:p w:rsidR="00C809C7" w:rsidRDefault="00C809C7" w:rsidP="00C809C7">
      <w:pPr>
        <w:numPr>
          <w:ilvl w:val="1"/>
          <w:numId w:val="3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замещаемая должность;</w:t>
      </w:r>
    </w:p>
    <w:p w:rsidR="00C809C7" w:rsidRDefault="00C809C7" w:rsidP="00C809C7">
      <w:pPr>
        <w:spacing w:line="12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1"/>
          <w:numId w:val="3"/>
        </w:numPr>
        <w:tabs>
          <w:tab w:val="left" w:pos="970"/>
        </w:tabs>
        <w:spacing w:line="237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информация о ситуации, при которой личная заинтересованность (прямая или косвенная) работника влияет или может повлиять на надлежащее исполнение им своих должностных обязанностей, и </w:t>
      </w:r>
      <w:proofErr w:type="gramStart"/>
      <w:r>
        <w:rPr>
          <w:rFonts w:eastAsia="Times New Roman"/>
          <w:sz w:val="24"/>
          <w:szCs w:val="24"/>
        </w:rPr>
        <w:t>при</w:t>
      </w:r>
      <w:proofErr w:type="gramEnd"/>
      <w:r>
        <w:rPr>
          <w:rFonts w:eastAsia="Times New Roman"/>
          <w:sz w:val="24"/>
          <w:szCs w:val="24"/>
        </w:rPr>
        <w:t xml:space="preserve"> которой возникает или может возникнуть противоречие между личной заинтересованностью работника и правами и законными интересами ДОУ (излагается в свободной форме);</w:t>
      </w:r>
    </w:p>
    <w:p w:rsidR="00C809C7" w:rsidRDefault="00C809C7" w:rsidP="00C809C7">
      <w:pPr>
        <w:spacing w:line="17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1"/>
          <w:numId w:val="3"/>
        </w:numPr>
        <w:tabs>
          <w:tab w:val="left" w:pos="941"/>
        </w:tabs>
        <w:spacing w:line="236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информация о личной заинтересованности работника, которая влияет или может повлиять на надлежащее исполнение им должностных обязанностей, о возможности получения работником при исполнении должностных обязанностей доходов в виде денег, ценностей,</w:t>
      </w:r>
    </w:p>
    <w:p w:rsidR="00C809C7" w:rsidRDefault="00C809C7" w:rsidP="00C809C7">
      <w:pPr>
        <w:sectPr w:rsidR="00C809C7">
          <w:pgSz w:w="11900" w:h="16838"/>
          <w:pgMar w:top="285" w:right="846" w:bottom="268" w:left="1133" w:header="0" w:footer="0" w:gutter="0"/>
          <w:cols w:space="720" w:equalWidth="0">
            <w:col w:w="9927"/>
          </w:cols>
        </w:sectPr>
      </w:pPr>
    </w:p>
    <w:p w:rsidR="00C809C7" w:rsidRDefault="00C809C7" w:rsidP="00C809C7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иного имущества или услуг имущественного характера, иных имущественных прав для себя или для третьих лиц;</w:t>
      </w:r>
    </w:p>
    <w:p w:rsidR="00C809C7" w:rsidRDefault="00C809C7" w:rsidP="00C809C7">
      <w:pPr>
        <w:spacing w:line="2" w:lineRule="exact"/>
        <w:rPr>
          <w:sz w:val="20"/>
          <w:szCs w:val="20"/>
        </w:rPr>
      </w:pPr>
    </w:p>
    <w:p w:rsidR="00C809C7" w:rsidRDefault="00C809C7" w:rsidP="00C809C7">
      <w:pPr>
        <w:numPr>
          <w:ilvl w:val="1"/>
          <w:numId w:val="4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додачи уведомления.</w:t>
      </w:r>
    </w:p>
    <w:p w:rsidR="00C809C7" w:rsidRDefault="00C809C7" w:rsidP="00C809C7">
      <w:pPr>
        <w:numPr>
          <w:ilvl w:val="0"/>
          <w:numId w:val="4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Уведомление, поданное работником, подписывается им лично.</w:t>
      </w:r>
    </w:p>
    <w:p w:rsidR="00C809C7" w:rsidRDefault="00C809C7" w:rsidP="00C809C7">
      <w:pPr>
        <w:spacing w:line="12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4"/>
        </w:numPr>
        <w:tabs>
          <w:tab w:val="left" w:pos="393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Регистрация уведомлений осуществляется в Журнале учета уведомлений о возникновении конфликта интересов (далее — журнал) должностным лицом ответственным за профилактику коррупционных правонарушений в ДОУ. На уведомлении ставится отметка о его поступлении руководителю с указанием даты и регистрационного номера по журналу. На копии уведомления делается письменная отметка о дате и времени получения уведомления.</w:t>
      </w:r>
    </w:p>
    <w:p w:rsidR="00C809C7" w:rsidRDefault="00C809C7" w:rsidP="00C809C7">
      <w:pPr>
        <w:spacing w:line="17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4"/>
        </w:numPr>
        <w:tabs>
          <w:tab w:val="left" w:pos="425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Руководитель ДОУ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по </w:t>
      </w:r>
      <w:proofErr w:type="gramStart"/>
      <w:r>
        <w:rPr>
          <w:rFonts w:eastAsia="Times New Roman"/>
          <w:sz w:val="24"/>
          <w:szCs w:val="24"/>
        </w:rPr>
        <w:t>контролю за</w:t>
      </w:r>
      <w:proofErr w:type="gramEnd"/>
      <w:r>
        <w:rPr>
          <w:rFonts w:eastAsia="Times New Roman"/>
          <w:sz w:val="24"/>
          <w:szCs w:val="24"/>
        </w:rPr>
        <w:t xml:space="preserve"> реализацией мероприятий по противодействию коррупции и урегулированию конфликта интересов.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4"/>
        </w:numPr>
        <w:tabs>
          <w:tab w:val="left" w:pos="393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целью оценки серьезности возникающих для МБДОУ № 11 рисков и выбора наиболее подходящей формы урегулирования конфликтов интересов используются следующие способы его разрешения: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6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ограничение доступа работника к конкретной информации, которая может затрагивать личные интересы работника; - добровольный отказ сотрудника или его отстранение (постоянное или временное) от участия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C809C7" w:rsidRDefault="00C809C7" w:rsidP="00C809C7">
      <w:pPr>
        <w:spacing w:line="14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6" w:lineRule="auto"/>
        <w:ind w:left="7" w:right="2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обсуждении</w:t>
      </w:r>
      <w:proofErr w:type="gramEnd"/>
      <w:r>
        <w:rPr>
          <w:rFonts w:eastAsia="Times New Roman"/>
          <w:sz w:val="24"/>
          <w:szCs w:val="24"/>
        </w:rPr>
        <w:t xml:space="preserve"> и процессе принятия решений по вопросам, которые находятся или могут оказаться под влиянием конфликта интересов; - пересмотр и изменение функциональных обязанностей работника;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7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 - отказ работника от своего личного интереса, порождающего конфликт с интересами ДОУ; - увольнение работника из ДОУ по его инициативе;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spacing w:line="236" w:lineRule="auto"/>
        <w:ind w:left="7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809C7" w:rsidRDefault="00C809C7" w:rsidP="00C809C7">
      <w:pPr>
        <w:spacing w:line="13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4"/>
        </w:numPr>
        <w:tabs>
          <w:tab w:val="left" w:pos="45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способов разрешения конфликта интересов не является исчерпывающим. В каждом конкретном случае по договоренности МБДОУ и сотрудника, раскрывшего сведения о конфликте интересов, могут быть найдены иные формы его урегулирования.</w:t>
      </w: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30" w:lineRule="exact"/>
        <w:rPr>
          <w:sz w:val="20"/>
          <w:szCs w:val="20"/>
        </w:rPr>
      </w:pPr>
    </w:p>
    <w:p w:rsidR="00C809C7" w:rsidRDefault="00C809C7" w:rsidP="00C809C7">
      <w:pPr>
        <w:ind w:left="8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C809C7" w:rsidRDefault="00C809C7" w:rsidP="00C809C7">
      <w:pPr>
        <w:spacing w:line="276" w:lineRule="exact"/>
        <w:rPr>
          <w:sz w:val="20"/>
          <w:szCs w:val="20"/>
        </w:rPr>
      </w:pPr>
    </w:p>
    <w:p w:rsidR="00C809C7" w:rsidRDefault="00C809C7" w:rsidP="00C809C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C809C7" w:rsidRDefault="00C809C7" w:rsidP="00C809C7">
      <w:pPr>
        <w:numPr>
          <w:ilvl w:val="1"/>
          <w:numId w:val="5"/>
        </w:numPr>
        <w:tabs>
          <w:tab w:val="left" w:pos="1347"/>
        </w:tabs>
        <w:ind w:left="1347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возникшем </w:t>
      </w:r>
      <w:proofErr w:type="gramStart"/>
      <w:r>
        <w:rPr>
          <w:rFonts w:eastAsia="Times New Roman"/>
          <w:sz w:val="24"/>
          <w:szCs w:val="24"/>
        </w:rPr>
        <w:t>конфликте</w:t>
      </w:r>
      <w:proofErr w:type="gramEnd"/>
      <w:r>
        <w:rPr>
          <w:rFonts w:eastAsia="Times New Roman"/>
          <w:sz w:val="24"/>
          <w:szCs w:val="24"/>
        </w:rPr>
        <w:t xml:space="preserve"> интересов или о возможности его возникновения</w:t>
      </w:r>
    </w:p>
    <w:p w:rsidR="00C809C7" w:rsidRDefault="00C809C7" w:rsidP="00C809C7">
      <w:pPr>
        <w:spacing w:line="288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numPr>
          <w:ilvl w:val="0"/>
          <w:numId w:val="5"/>
        </w:numPr>
        <w:tabs>
          <w:tab w:val="left" w:pos="946"/>
        </w:tabs>
        <w:spacing w:line="234" w:lineRule="auto"/>
        <w:ind w:left="7" w:firstLine="70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Федеральным законом Российской Федерации от 25.12.2008 № 273-ФЗ «О противодействии коррупции» я ________________________________________</w:t>
      </w:r>
    </w:p>
    <w:p w:rsidR="00C809C7" w:rsidRDefault="00C809C7" w:rsidP="00C809C7">
      <w:pPr>
        <w:spacing w:line="2" w:lineRule="exact"/>
        <w:rPr>
          <w:rFonts w:eastAsia="Times New Roman"/>
          <w:sz w:val="24"/>
          <w:szCs w:val="24"/>
        </w:rPr>
      </w:pPr>
    </w:p>
    <w:p w:rsidR="00C809C7" w:rsidRDefault="00C809C7" w:rsidP="00C809C7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spacing w:line="4" w:lineRule="exact"/>
        <w:rPr>
          <w:sz w:val="20"/>
          <w:szCs w:val="20"/>
        </w:rPr>
      </w:pPr>
    </w:p>
    <w:p w:rsidR="00C809C7" w:rsidRDefault="00C809C7" w:rsidP="00C809C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(фамилия, имя, отчество (при наличии) работника МБДОУ)</w:t>
      </w:r>
    </w:p>
    <w:p w:rsidR="00C809C7" w:rsidRDefault="00C809C7" w:rsidP="00C809C7">
      <w:pPr>
        <w:spacing w:line="7" w:lineRule="exact"/>
        <w:rPr>
          <w:sz w:val="20"/>
          <w:szCs w:val="20"/>
        </w:rPr>
      </w:pPr>
    </w:p>
    <w:p w:rsidR="00C809C7" w:rsidRDefault="00C809C7" w:rsidP="00C809C7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 уведомляю о возникновении (возможном возникновении) конфликта интересов, а именно:</w:t>
      </w:r>
    </w:p>
    <w:p w:rsidR="00C809C7" w:rsidRDefault="00C809C7" w:rsidP="00C809C7">
      <w:pPr>
        <w:spacing w:line="2" w:lineRule="exact"/>
        <w:rPr>
          <w:sz w:val="20"/>
          <w:szCs w:val="20"/>
        </w:rPr>
      </w:pP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sectPr w:rsidR="00C809C7">
          <w:pgSz w:w="11900" w:h="16838"/>
          <w:pgMar w:top="285" w:right="846" w:bottom="60" w:left="1133" w:header="0" w:footer="0" w:gutter="0"/>
          <w:cols w:space="720" w:equalWidth="0">
            <w:col w:w="9927"/>
          </w:cols>
        </w:sectPr>
      </w:pP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C809C7" w:rsidRDefault="00C809C7" w:rsidP="00C809C7">
      <w:pPr>
        <w:spacing w:line="13" w:lineRule="exact"/>
        <w:rPr>
          <w:sz w:val="20"/>
          <w:szCs w:val="20"/>
        </w:rPr>
      </w:pPr>
    </w:p>
    <w:p w:rsidR="00C809C7" w:rsidRDefault="00C809C7" w:rsidP="00C809C7">
      <w:pPr>
        <w:ind w:right="-19"/>
        <w:jc w:val="center"/>
        <w:rPr>
          <w:sz w:val="20"/>
          <w:szCs w:val="20"/>
        </w:rPr>
      </w:pPr>
      <w:proofErr w:type="gramStart"/>
      <w:r>
        <w:rPr>
          <w:rFonts w:eastAsia="Times New Roman"/>
          <w:sz w:val="19"/>
          <w:szCs w:val="19"/>
        </w:rPr>
        <w:t>(описывается ситуация, при которой личная заинтересованность работника МБДОУ влияет или может повлиять на</w:t>
      </w:r>
      <w:proofErr w:type="gramEnd"/>
    </w:p>
    <w:p w:rsidR="00C809C7" w:rsidRDefault="00C809C7" w:rsidP="00C809C7">
      <w:pPr>
        <w:spacing w:line="12" w:lineRule="exact"/>
        <w:rPr>
          <w:sz w:val="20"/>
          <w:szCs w:val="20"/>
        </w:rPr>
      </w:pPr>
    </w:p>
    <w:p w:rsidR="00C809C7" w:rsidRDefault="00C809C7" w:rsidP="00C809C7">
      <w:pPr>
        <w:spacing w:line="236" w:lineRule="auto"/>
        <w:ind w:left="1160" w:right="4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объективное исполнение им должностных обязанностей и </w:t>
      </w:r>
      <w:proofErr w:type="gramStart"/>
      <w:r>
        <w:rPr>
          <w:rFonts w:eastAsia="Times New Roman"/>
          <w:sz w:val="20"/>
          <w:szCs w:val="20"/>
        </w:rPr>
        <w:t>при</w:t>
      </w:r>
      <w:proofErr w:type="gramEnd"/>
      <w:r>
        <w:rPr>
          <w:rFonts w:eastAsia="Times New Roman"/>
          <w:sz w:val="20"/>
          <w:szCs w:val="20"/>
        </w:rPr>
        <w:t xml:space="preserve"> которой возникает или может возникнуть противоречие между личной заинтересованностью работника МБДОУ и законными интересами граждан, организаций, способное привести к причинению вреда этим интересам).</w:t>
      </w:r>
    </w:p>
    <w:p w:rsidR="00C809C7" w:rsidRDefault="00C809C7" w:rsidP="00C809C7">
      <w:pPr>
        <w:sectPr w:rsidR="00C809C7">
          <w:pgSz w:w="11900" w:h="16838"/>
          <w:pgMar w:top="273" w:right="886" w:bottom="1440" w:left="1140" w:header="0" w:footer="0" w:gutter="0"/>
          <w:cols w:space="720" w:equalWidth="0">
            <w:col w:w="9880"/>
          </w:cols>
        </w:sectPr>
      </w:pPr>
    </w:p>
    <w:p w:rsidR="00C809C7" w:rsidRDefault="00C809C7" w:rsidP="00C809C7">
      <w:pPr>
        <w:spacing w:line="274" w:lineRule="exact"/>
        <w:rPr>
          <w:sz w:val="20"/>
          <w:szCs w:val="20"/>
        </w:rPr>
      </w:pP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____________20___ г. __________________</w:t>
      </w:r>
    </w:p>
    <w:p w:rsidR="00C809C7" w:rsidRDefault="00C809C7" w:rsidP="00C809C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809C7" w:rsidRDefault="00C809C7" w:rsidP="00C809C7">
      <w:pPr>
        <w:spacing w:line="254" w:lineRule="exact"/>
        <w:rPr>
          <w:sz w:val="20"/>
          <w:szCs w:val="20"/>
        </w:rPr>
      </w:pP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</w:t>
      </w:r>
    </w:p>
    <w:p w:rsidR="00C809C7" w:rsidRDefault="00C809C7" w:rsidP="00C809C7">
      <w:pPr>
        <w:spacing w:line="2" w:lineRule="exact"/>
        <w:rPr>
          <w:sz w:val="20"/>
          <w:szCs w:val="20"/>
        </w:rPr>
      </w:pPr>
    </w:p>
    <w:p w:rsidR="00C809C7" w:rsidRDefault="00C809C7" w:rsidP="00C809C7">
      <w:pPr>
        <w:sectPr w:rsidR="00C809C7">
          <w:type w:val="continuous"/>
          <w:pgSz w:w="11900" w:h="16838"/>
          <w:pgMar w:top="273" w:right="886" w:bottom="1440" w:left="1140" w:header="0" w:footer="0" w:gutter="0"/>
          <w:cols w:num="2" w:space="720" w:equalWidth="0">
            <w:col w:w="4480" w:space="480"/>
            <w:col w:w="4920"/>
          </w:cols>
        </w:sectPr>
      </w:pPr>
    </w:p>
    <w:p w:rsidR="00C809C7" w:rsidRDefault="00C809C7" w:rsidP="00C809C7">
      <w:pPr>
        <w:ind w:left="7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(Дата)</w:t>
      </w:r>
    </w:p>
    <w:p w:rsidR="00C809C7" w:rsidRDefault="00C809C7" w:rsidP="00C809C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</w:p>
    <w:p w:rsidR="00C809C7" w:rsidRDefault="00C809C7" w:rsidP="00C809C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(ФИО)</w:t>
      </w: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ectPr w:rsidR="00C809C7">
          <w:type w:val="continuous"/>
          <w:pgSz w:w="11900" w:h="16838"/>
          <w:pgMar w:top="273" w:right="886" w:bottom="1440" w:left="1140" w:header="0" w:footer="0" w:gutter="0"/>
          <w:cols w:num="3" w:space="720" w:equalWidth="0">
            <w:col w:w="2100" w:space="720"/>
            <w:col w:w="2160" w:space="720"/>
            <w:col w:w="4180"/>
          </w:cols>
        </w:sect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00" w:lineRule="exact"/>
        <w:rPr>
          <w:sz w:val="20"/>
          <w:szCs w:val="20"/>
        </w:rPr>
      </w:pPr>
    </w:p>
    <w:p w:rsidR="00C809C7" w:rsidRDefault="00C809C7" w:rsidP="00C809C7">
      <w:pPr>
        <w:spacing w:line="226" w:lineRule="exact"/>
        <w:rPr>
          <w:sz w:val="20"/>
          <w:szCs w:val="20"/>
        </w:rPr>
      </w:pP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 __________20___ г. №_____</w:t>
      </w:r>
    </w:p>
    <w:p w:rsidR="00C809C7" w:rsidRDefault="00C809C7" w:rsidP="00C809C7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</w:t>
      </w:r>
    </w:p>
    <w:p w:rsidR="00C809C7" w:rsidRDefault="00C809C7" w:rsidP="00C809C7">
      <w:pPr>
        <w:spacing w:line="2" w:lineRule="exact"/>
        <w:rPr>
          <w:sz w:val="20"/>
          <w:szCs w:val="20"/>
        </w:rPr>
      </w:pPr>
    </w:p>
    <w:p w:rsidR="00C809C7" w:rsidRDefault="00C809C7" w:rsidP="00C809C7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(Ф.И.О., должность ответственного лица)</w:t>
      </w:r>
    </w:p>
    <w:p w:rsidR="00C809C7" w:rsidRDefault="00C809C7" w:rsidP="00C809C7">
      <w:pPr>
        <w:sectPr w:rsidR="00C809C7">
          <w:type w:val="continuous"/>
          <w:pgSz w:w="11900" w:h="16838"/>
          <w:pgMar w:top="273" w:right="886" w:bottom="1440" w:left="1140" w:header="0" w:footer="0" w:gutter="0"/>
          <w:cols w:space="720" w:equalWidth="0">
            <w:col w:w="9880"/>
          </w:cols>
        </w:sectPr>
      </w:pPr>
    </w:p>
    <w:p w:rsidR="00C809C7" w:rsidRDefault="00C809C7" w:rsidP="00C809C7">
      <w:pPr>
        <w:ind w:left="7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2</w:t>
      </w:r>
    </w:p>
    <w:p w:rsidR="00C809C7" w:rsidRDefault="00C809C7" w:rsidP="00C809C7">
      <w:pPr>
        <w:spacing w:line="288" w:lineRule="exact"/>
        <w:rPr>
          <w:sz w:val="20"/>
          <w:szCs w:val="20"/>
        </w:rPr>
      </w:pPr>
    </w:p>
    <w:p w:rsidR="00C809C7" w:rsidRDefault="00C809C7" w:rsidP="00C809C7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Журнала учета уведомлений о возникновении конфликта интересов или возможности его возникновения.</w:t>
      </w:r>
    </w:p>
    <w:p w:rsidR="00C809C7" w:rsidRDefault="00C809C7" w:rsidP="00C809C7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1560"/>
        <w:gridCol w:w="1540"/>
        <w:gridCol w:w="1640"/>
        <w:gridCol w:w="1540"/>
        <w:gridCol w:w="1540"/>
        <w:gridCol w:w="1680"/>
      </w:tblGrid>
      <w:tr w:rsidR="00C809C7" w:rsidTr="00E836FB">
        <w:trPr>
          <w:trHeight w:val="27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Дата и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Ф. И.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О.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 и время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Ф. ИО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</w:tr>
      <w:tr w:rsidR="00C809C7" w:rsidTr="00E836FB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</w:t>
            </w:r>
          </w:p>
        </w:tc>
      </w:tr>
      <w:tr w:rsidR="00C809C7" w:rsidTr="00E836FB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лица,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уведомления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уведомления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лица,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лица,</w:t>
            </w:r>
          </w:p>
        </w:tc>
      </w:tr>
      <w:tr w:rsidR="00C809C7" w:rsidTr="00E836FB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подавшего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работодателю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принявшего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принявшего</w:t>
            </w:r>
            <w:proofErr w:type="gramEnd"/>
          </w:p>
        </w:tc>
      </w:tr>
      <w:tr w:rsidR="00C809C7" w:rsidTr="00E836FB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уведомление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уведомление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уведомление</w:t>
            </w:r>
          </w:p>
        </w:tc>
      </w:tr>
      <w:tr w:rsidR="00C809C7" w:rsidTr="00E836FB">
        <w:trPr>
          <w:trHeight w:val="2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</w:tr>
      <w:tr w:rsidR="00C809C7" w:rsidTr="00E836FB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</w:tr>
      <w:tr w:rsidR="00C809C7" w:rsidTr="00E836FB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</w:tr>
      <w:tr w:rsidR="00C809C7" w:rsidTr="00E836FB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9C7" w:rsidRDefault="00C809C7" w:rsidP="00E836FB">
            <w:pPr>
              <w:rPr>
                <w:sz w:val="23"/>
                <w:szCs w:val="23"/>
              </w:rPr>
            </w:pPr>
          </w:p>
        </w:tc>
      </w:tr>
    </w:tbl>
    <w:p w:rsidR="00C809C7" w:rsidRDefault="00C809C7" w:rsidP="00C809C7">
      <w:pPr>
        <w:sectPr w:rsidR="00C809C7">
          <w:pgSz w:w="11900" w:h="16838"/>
          <w:pgMar w:top="273" w:right="746" w:bottom="1440" w:left="1020" w:header="0" w:footer="0" w:gutter="0"/>
          <w:cols w:space="720" w:equalWidth="0">
            <w:col w:w="10140"/>
          </w:cols>
        </w:sectPr>
      </w:pPr>
    </w:p>
    <w:p w:rsidR="0006649A" w:rsidRDefault="0006649A"/>
    <w:sectPr w:rsidR="0006649A" w:rsidSect="0006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677"/>
    <w:multiLevelType w:val="hybridMultilevel"/>
    <w:tmpl w:val="248A4748"/>
    <w:lvl w:ilvl="0" w:tplc="F5B84972">
      <w:start w:val="1"/>
      <w:numFmt w:val="decimal"/>
      <w:lvlText w:val="%1."/>
      <w:lvlJc w:val="left"/>
    </w:lvl>
    <w:lvl w:ilvl="1" w:tplc="06FE9C2C">
      <w:numFmt w:val="decimal"/>
      <w:lvlText w:val=""/>
      <w:lvlJc w:val="left"/>
    </w:lvl>
    <w:lvl w:ilvl="2" w:tplc="BB76244A">
      <w:numFmt w:val="decimal"/>
      <w:lvlText w:val=""/>
      <w:lvlJc w:val="left"/>
    </w:lvl>
    <w:lvl w:ilvl="3" w:tplc="A81CB79C">
      <w:numFmt w:val="decimal"/>
      <w:lvlText w:val=""/>
      <w:lvlJc w:val="left"/>
    </w:lvl>
    <w:lvl w:ilvl="4" w:tplc="886C40D4">
      <w:numFmt w:val="decimal"/>
      <w:lvlText w:val=""/>
      <w:lvlJc w:val="left"/>
    </w:lvl>
    <w:lvl w:ilvl="5" w:tplc="8D80D6D0">
      <w:numFmt w:val="decimal"/>
      <w:lvlText w:val=""/>
      <w:lvlJc w:val="left"/>
    </w:lvl>
    <w:lvl w:ilvl="6" w:tplc="7C1E1CA0">
      <w:numFmt w:val="decimal"/>
      <w:lvlText w:val=""/>
      <w:lvlJc w:val="left"/>
    </w:lvl>
    <w:lvl w:ilvl="7" w:tplc="78DE724A">
      <w:numFmt w:val="decimal"/>
      <w:lvlText w:val=""/>
      <w:lvlJc w:val="left"/>
    </w:lvl>
    <w:lvl w:ilvl="8" w:tplc="1DC44CA4">
      <w:numFmt w:val="decimal"/>
      <w:lvlText w:val=""/>
      <w:lvlJc w:val="left"/>
    </w:lvl>
  </w:abstractNum>
  <w:abstractNum w:abstractNumId="1">
    <w:nsid w:val="000018D7"/>
    <w:multiLevelType w:val="hybridMultilevel"/>
    <w:tmpl w:val="F4B42E22"/>
    <w:lvl w:ilvl="0" w:tplc="4E4C1C2C">
      <w:start w:val="11"/>
      <w:numFmt w:val="decimal"/>
      <w:lvlText w:val="%1."/>
      <w:lvlJc w:val="left"/>
    </w:lvl>
    <w:lvl w:ilvl="1" w:tplc="472E01C2">
      <w:start w:val="1"/>
      <w:numFmt w:val="bullet"/>
      <w:lvlText w:val="-"/>
      <w:lvlJc w:val="left"/>
    </w:lvl>
    <w:lvl w:ilvl="2" w:tplc="AE325656">
      <w:numFmt w:val="decimal"/>
      <w:lvlText w:val=""/>
      <w:lvlJc w:val="left"/>
    </w:lvl>
    <w:lvl w:ilvl="3" w:tplc="76B69E04">
      <w:numFmt w:val="decimal"/>
      <w:lvlText w:val=""/>
      <w:lvlJc w:val="left"/>
    </w:lvl>
    <w:lvl w:ilvl="4" w:tplc="761C7DC2">
      <w:numFmt w:val="decimal"/>
      <w:lvlText w:val=""/>
      <w:lvlJc w:val="left"/>
    </w:lvl>
    <w:lvl w:ilvl="5" w:tplc="F20A1DDA">
      <w:numFmt w:val="decimal"/>
      <w:lvlText w:val=""/>
      <w:lvlJc w:val="left"/>
    </w:lvl>
    <w:lvl w:ilvl="6" w:tplc="A106DD86">
      <w:numFmt w:val="decimal"/>
      <w:lvlText w:val=""/>
      <w:lvlJc w:val="left"/>
    </w:lvl>
    <w:lvl w:ilvl="7" w:tplc="F22C1B76">
      <w:numFmt w:val="decimal"/>
      <w:lvlText w:val=""/>
      <w:lvlJc w:val="left"/>
    </w:lvl>
    <w:lvl w:ilvl="8" w:tplc="D2D258F2">
      <w:numFmt w:val="decimal"/>
      <w:lvlText w:val=""/>
      <w:lvlJc w:val="left"/>
    </w:lvl>
  </w:abstractNum>
  <w:abstractNum w:abstractNumId="2">
    <w:nsid w:val="00004402"/>
    <w:multiLevelType w:val="hybridMultilevel"/>
    <w:tmpl w:val="8C1EE6E8"/>
    <w:lvl w:ilvl="0" w:tplc="079A0B3E">
      <w:start w:val="1"/>
      <w:numFmt w:val="bullet"/>
      <w:lvlText w:val="-"/>
      <w:lvlJc w:val="left"/>
    </w:lvl>
    <w:lvl w:ilvl="1" w:tplc="C58C267C">
      <w:numFmt w:val="decimal"/>
      <w:lvlText w:val=""/>
      <w:lvlJc w:val="left"/>
    </w:lvl>
    <w:lvl w:ilvl="2" w:tplc="D7EE4D8E">
      <w:numFmt w:val="decimal"/>
      <w:lvlText w:val=""/>
      <w:lvlJc w:val="left"/>
    </w:lvl>
    <w:lvl w:ilvl="3" w:tplc="A07E9F94">
      <w:numFmt w:val="decimal"/>
      <w:lvlText w:val=""/>
      <w:lvlJc w:val="left"/>
    </w:lvl>
    <w:lvl w:ilvl="4" w:tplc="71F8C838">
      <w:numFmt w:val="decimal"/>
      <w:lvlText w:val=""/>
      <w:lvlJc w:val="left"/>
    </w:lvl>
    <w:lvl w:ilvl="5" w:tplc="81844DF0">
      <w:numFmt w:val="decimal"/>
      <w:lvlText w:val=""/>
      <w:lvlJc w:val="left"/>
    </w:lvl>
    <w:lvl w:ilvl="6" w:tplc="783E4932">
      <w:numFmt w:val="decimal"/>
      <w:lvlText w:val=""/>
      <w:lvlJc w:val="left"/>
    </w:lvl>
    <w:lvl w:ilvl="7" w:tplc="65B651AA">
      <w:numFmt w:val="decimal"/>
      <w:lvlText w:val=""/>
      <w:lvlJc w:val="left"/>
    </w:lvl>
    <w:lvl w:ilvl="8" w:tplc="71AC5B0A">
      <w:numFmt w:val="decimal"/>
      <w:lvlText w:val=""/>
      <w:lvlJc w:val="left"/>
    </w:lvl>
  </w:abstractNum>
  <w:abstractNum w:abstractNumId="3">
    <w:nsid w:val="00005039"/>
    <w:multiLevelType w:val="hybridMultilevel"/>
    <w:tmpl w:val="1116C502"/>
    <w:lvl w:ilvl="0" w:tplc="4F420EFC">
      <w:start w:val="1"/>
      <w:numFmt w:val="bullet"/>
      <w:lvlText w:val="В"/>
      <w:lvlJc w:val="left"/>
    </w:lvl>
    <w:lvl w:ilvl="1" w:tplc="18002226">
      <w:start w:val="1"/>
      <w:numFmt w:val="bullet"/>
      <w:lvlText w:val="о"/>
      <w:lvlJc w:val="left"/>
    </w:lvl>
    <w:lvl w:ilvl="2" w:tplc="79C052B8">
      <w:numFmt w:val="decimal"/>
      <w:lvlText w:val=""/>
      <w:lvlJc w:val="left"/>
    </w:lvl>
    <w:lvl w:ilvl="3" w:tplc="E8FEF888">
      <w:numFmt w:val="decimal"/>
      <w:lvlText w:val=""/>
      <w:lvlJc w:val="left"/>
    </w:lvl>
    <w:lvl w:ilvl="4" w:tplc="FB404F94">
      <w:numFmt w:val="decimal"/>
      <w:lvlText w:val=""/>
      <w:lvlJc w:val="left"/>
    </w:lvl>
    <w:lvl w:ilvl="5" w:tplc="4DD2C226">
      <w:numFmt w:val="decimal"/>
      <w:lvlText w:val=""/>
      <w:lvlJc w:val="left"/>
    </w:lvl>
    <w:lvl w:ilvl="6" w:tplc="A3DEE8FC">
      <w:numFmt w:val="decimal"/>
      <w:lvlText w:val=""/>
      <w:lvlJc w:val="left"/>
    </w:lvl>
    <w:lvl w:ilvl="7" w:tplc="9192096C">
      <w:numFmt w:val="decimal"/>
      <w:lvlText w:val=""/>
      <w:lvlJc w:val="left"/>
    </w:lvl>
    <w:lvl w:ilvl="8" w:tplc="B3BCA4D8">
      <w:numFmt w:val="decimal"/>
      <w:lvlText w:val=""/>
      <w:lvlJc w:val="left"/>
    </w:lvl>
  </w:abstractNum>
  <w:abstractNum w:abstractNumId="4">
    <w:nsid w:val="00006BE8"/>
    <w:multiLevelType w:val="hybridMultilevel"/>
    <w:tmpl w:val="BD981670"/>
    <w:lvl w:ilvl="0" w:tplc="4E42B4D6">
      <w:start w:val="12"/>
      <w:numFmt w:val="decimal"/>
      <w:lvlText w:val="%1."/>
      <w:lvlJc w:val="left"/>
    </w:lvl>
    <w:lvl w:ilvl="1" w:tplc="163E9A34">
      <w:start w:val="1"/>
      <w:numFmt w:val="bullet"/>
      <w:lvlText w:val="-"/>
      <w:lvlJc w:val="left"/>
    </w:lvl>
    <w:lvl w:ilvl="2" w:tplc="5F548C02">
      <w:numFmt w:val="decimal"/>
      <w:lvlText w:val=""/>
      <w:lvlJc w:val="left"/>
    </w:lvl>
    <w:lvl w:ilvl="3" w:tplc="C87A9328">
      <w:numFmt w:val="decimal"/>
      <w:lvlText w:val=""/>
      <w:lvlJc w:val="left"/>
    </w:lvl>
    <w:lvl w:ilvl="4" w:tplc="D7A0D05A">
      <w:numFmt w:val="decimal"/>
      <w:lvlText w:val=""/>
      <w:lvlJc w:val="left"/>
    </w:lvl>
    <w:lvl w:ilvl="5" w:tplc="C53645DC">
      <w:numFmt w:val="decimal"/>
      <w:lvlText w:val=""/>
      <w:lvlJc w:val="left"/>
    </w:lvl>
    <w:lvl w:ilvl="6" w:tplc="78C6BB20">
      <w:numFmt w:val="decimal"/>
      <w:lvlText w:val=""/>
      <w:lvlJc w:val="left"/>
    </w:lvl>
    <w:lvl w:ilvl="7" w:tplc="3140EA62">
      <w:numFmt w:val="decimal"/>
      <w:lvlText w:val=""/>
      <w:lvlJc w:val="left"/>
    </w:lvl>
    <w:lvl w:ilvl="8" w:tplc="731A2FB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09C7"/>
    <w:rsid w:val="0006649A"/>
    <w:rsid w:val="000C15E0"/>
    <w:rsid w:val="00A65B66"/>
    <w:rsid w:val="00C8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2104</Words>
  <Characters>11995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</cp:revision>
  <dcterms:created xsi:type="dcterms:W3CDTF">2023-05-02T06:49:00Z</dcterms:created>
  <dcterms:modified xsi:type="dcterms:W3CDTF">2023-05-02T06:49:00Z</dcterms:modified>
</cp:coreProperties>
</file>